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53" w:rsidRDefault="00B92253" w:rsidP="00B92253">
      <w:pPr>
        <w:spacing w:after="0" w:line="480" w:lineRule="auto"/>
        <w:contextualSpacing/>
        <w:jc w:val="center"/>
        <w:rPr>
          <w:rFonts w:ascii="Times New Roman" w:hAnsi="Times New Roman" w:cs="Times New Roman"/>
          <w:sz w:val="24"/>
          <w:szCs w:val="24"/>
        </w:rPr>
      </w:pPr>
      <w:bookmarkStart w:id="0" w:name="_GoBack"/>
      <w:bookmarkEnd w:id="0"/>
    </w:p>
    <w:p w:rsidR="00B92253" w:rsidRDefault="00B92253" w:rsidP="00B92253">
      <w:pPr>
        <w:spacing w:after="0" w:line="480" w:lineRule="auto"/>
        <w:contextualSpacing/>
        <w:jc w:val="center"/>
        <w:rPr>
          <w:rFonts w:ascii="Times New Roman" w:hAnsi="Times New Roman" w:cs="Times New Roman"/>
          <w:sz w:val="24"/>
          <w:szCs w:val="24"/>
        </w:rPr>
      </w:pPr>
    </w:p>
    <w:p w:rsidR="00B92253" w:rsidRDefault="00B92253" w:rsidP="00B92253">
      <w:pPr>
        <w:spacing w:after="0" w:line="480" w:lineRule="auto"/>
        <w:contextualSpacing/>
        <w:jc w:val="center"/>
        <w:rPr>
          <w:rFonts w:ascii="Times New Roman" w:hAnsi="Times New Roman" w:cs="Times New Roman"/>
          <w:sz w:val="24"/>
          <w:szCs w:val="24"/>
        </w:rPr>
      </w:pPr>
    </w:p>
    <w:p w:rsidR="00B92253" w:rsidRDefault="00B92253" w:rsidP="00B92253">
      <w:pPr>
        <w:spacing w:after="0" w:line="480" w:lineRule="auto"/>
        <w:contextualSpacing/>
        <w:jc w:val="center"/>
        <w:rPr>
          <w:rFonts w:ascii="Times New Roman" w:hAnsi="Times New Roman" w:cs="Times New Roman"/>
          <w:sz w:val="24"/>
          <w:szCs w:val="24"/>
        </w:rPr>
      </w:pPr>
    </w:p>
    <w:p w:rsidR="00B92253" w:rsidRDefault="00B92253" w:rsidP="00B92253">
      <w:pPr>
        <w:spacing w:after="0" w:line="480" w:lineRule="auto"/>
        <w:contextualSpacing/>
        <w:jc w:val="center"/>
        <w:rPr>
          <w:rFonts w:ascii="Times New Roman" w:hAnsi="Times New Roman" w:cs="Times New Roman"/>
          <w:sz w:val="24"/>
          <w:szCs w:val="24"/>
        </w:rPr>
      </w:pPr>
    </w:p>
    <w:p w:rsidR="00B92253" w:rsidRDefault="00B92253" w:rsidP="00B92253">
      <w:pPr>
        <w:spacing w:after="0" w:line="480" w:lineRule="auto"/>
        <w:contextualSpacing/>
        <w:jc w:val="center"/>
        <w:rPr>
          <w:rFonts w:ascii="Times New Roman" w:hAnsi="Times New Roman" w:cs="Times New Roman"/>
          <w:sz w:val="24"/>
          <w:szCs w:val="24"/>
        </w:rPr>
      </w:pPr>
    </w:p>
    <w:p w:rsidR="00B92253" w:rsidRDefault="00B92253" w:rsidP="00B92253">
      <w:pPr>
        <w:spacing w:after="0" w:line="480" w:lineRule="auto"/>
        <w:contextualSpacing/>
        <w:jc w:val="center"/>
        <w:rPr>
          <w:rFonts w:ascii="Times New Roman" w:hAnsi="Times New Roman" w:cs="Times New Roman"/>
          <w:sz w:val="24"/>
          <w:szCs w:val="24"/>
        </w:rPr>
      </w:pPr>
    </w:p>
    <w:p w:rsidR="00B92253" w:rsidRDefault="00B92253" w:rsidP="00B92253">
      <w:pPr>
        <w:spacing w:after="0" w:line="480" w:lineRule="auto"/>
        <w:contextualSpacing/>
        <w:jc w:val="center"/>
        <w:rPr>
          <w:rFonts w:ascii="Times New Roman" w:hAnsi="Times New Roman" w:cs="Times New Roman"/>
          <w:sz w:val="24"/>
          <w:szCs w:val="24"/>
        </w:rPr>
      </w:pPr>
    </w:p>
    <w:p w:rsidR="00B92253" w:rsidRDefault="00B92253" w:rsidP="00B92253">
      <w:pPr>
        <w:spacing w:after="0" w:line="480" w:lineRule="auto"/>
        <w:contextualSpacing/>
        <w:jc w:val="center"/>
        <w:rPr>
          <w:rFonts w:ascii="Times New Roman" w:hAnsi="Times New Roman" w:cs="Times New Roman"/>
          <w:sz w:val="24"/>
          <w:szCs w:val="24"/>
        </w:rPr>
      </w:pPr>
    </w:p>
    <w:p w:rsidR="00B92253" w:rsidRDefault="00B92253" w:rsidP="00B92253">
      <w:pPr>
        <w:spacing w:after="0" w:line="480" w:lineRule="auto"/>
        <w:contextualSpacing/>
        <w:jc w:val="center"/>
        <w:rPr>
          <w:rFonts w:ascii="Times New Roman" w:hAnsi="Times New Roman" w:cs="Times New Roman"/>
          <w:sz w:val="24"/>
          <w:szCs w:val="24"/>
        </w:rPr>
      </w:pPr>
    </w:p>
    <w:p w:rsidR="00B92253" w:rsidRDefault="00887053" w:rsidP="00B92253">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Movie Review Analysis</w:t>
      </w:r>
    </w:p>
    <w:p w:rsidR="00B92253" w:rsidRDefault="00B92253" w:rsidP="00B92253">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Rachal Trigger</w:t>
      </w:r>
    </w:p>
    <w:p w:rsidR="002B4532" w:rsidRDefault="00B92253" w:rsidP="00B92253">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Ferris State University</w:t>
      </w:r>
    </w:p>
    <w:p w:rsidR="002B4532" w:rsidRDefault="002B4532">
      <w:pPr>
        <w:rPr>
          <w:rFonts w:ascii="Times New Roman" w:hAnsi="Times New Roman" w:cs="Times New Roman"/>
          <w:sz w:val="24"/>
          <w:szCs w:val="24"/>
        </w:rPr>
      </w:pPr>
      <w:r>
        <w:rPr>
          <w:rFonts w:ascii="Times New Roman" w:hAnsi="Times New Roman" w:cs="Times New Roman"/>
          <w:sz w:val="24"/>
          <w:szCs w:val="24"/>
        </w:rPr>
        <w:br w:type="page"/>
      </w:r>
    </w:p>
    <w:p w:rsidR="00B92253" w:rsidRDefault="002B4532" w:rsidP="00B92253">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F12F30" w:rsidRPr="00F12F30" w:rsidRDefault="00F12F30" w:rsidP="00F12F30">
      <w:pPr>
        <w:spacing w:after="0" w:line="480" w:lineRule="auto"/>
        <w:contextualSpacing/>
        <w:rPr>
          <w:rFonts w:ascii="Times New Roman" w:hAnsi="Times New Roman" w:cs="Times New Roman"/>
          <w:sz w:val="24"/>
          <w:szCs w:val="24"/>
        </w:rPr>
      </w:pPr>
      <w:r>
        <w:rPr>
          <w:rFonts w:ascii="Times New Roman" w:hAnsi="Times New Roman" w:cs="Times New Roman"/>
          <w:i/>
          <w:sz w:val="24"/>
          <w:szCs w:val="24"/>
        </w:rPr>
        <w:t xml:space="preserve">The Big Chill </w:t>
      </w:r>
      <w:r>
        <w:rPr>
          <w:rFonts w:ascii="Times New Roman" w:hAnsi="Times New Roman" w:cs="Times New Roman"/>
          <w:sz w:val="24"/>
          <w:szCs w:val="24"/>
        </w:rPr>
        <w:t xml:space="preserve">is a film about a middle-aged group of old college friends who have been brought back together for a funeral after one of their own commits suicide.  </w:t>
      </w:r>
      <w:r w:rsidR="007A1E19">
        <w:rPr>
          <w:rFonts w:ascii="Times New Roman" w:hAnsi="Times New Roman" w:cs="Times New Roman"/>
          <w:sz w:val="24"/>
          <w:szCs w:val="24"/>
        </w:rPr>
        <w:t>Ferrans’ conceptual model of quality of life can be applied to Alex, the character who committed suicide.  Role theory can also apply to Alex.  He did no</w:t>
      </w:r>
      <w:r w:rsidR="00D44FA4">
        <w:rPr>
          <w:rFonts w:ascii="Times New Roman" w:hAnsi="Times New Roman" w:cs="Times New Roman"/>
          <w:sz w:val="24"/>
          <w:szCs w:val="24"/>
        </w:rPr>
        <w:t>t meet age norms which indicates</w:t>
      </w:r>
      <w:r w:rsidR="007A1E19">
        <w:rPr>
          <w:rFonts w:ascii="Times New Roman" w:hAnsi="Times New Roman" w:cs="Times New Roman"/>
          <w:sz w:val="24"/>
          <w:szCs w:val="24"/>
        </w:rPr>
        <w:t xml:space="preserve"> poor adjustment to aging.  Finally, when the characters spoke on their feelings about their own aging, ageist attitudes were expressed.  </w:t>
      </w:r>
    </w:p>
    <w:p w:rsidR="002B4532" w:rsidRDefault="002B4532">
      <w:pPr>
        <w:rPr>
          <w:rFonts w:ascii="Times New Roman" w:hAnsi="Times New Roman" w:cs="Times New Roman"/>
          <w:sz w:val="24"/>
          <w:szCs w:val="24"/>
        </w:rPr>
      </w:pPr>
      <w:r>
        <w:rPr>
          <w:rFonts w:ascii="Times New Roman" w:hAnsi="Times New Roman" w:cs="Times New Roman"/>
          <w:sz w:val="24"/>
          <w:szCs w:val="24"/>
        </w:rPr>
        <w:br w:type="page"/>
      </w:r>
    </w:p>
    <w:p w:rsidR="002B4532" w:rsidRDefault="00887053" w:rsidP="002B453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Movie Review </w:t>
      </w:r>
      <w:r w:rsidR="008B16A1">
        <w:rPr>
          <w:rFonts w:ascii="Times New Roman" w:hAnsi="Times New Roman" w:cs="Times New Roman"/>
          <w:sz w:val="24"/>
          <w:szCs w:val="24"/>
        </w:rPr>
        <w:t>Analysis</w:t>
      </w:r>
    </w:p>
    <w:p w:rsidR="008B16A1" w:rsidRDefault="008B16A1" w:rsidP="008B16A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After viewing the movie that I chose for this assignment I instantly regretted my cho</w:t>
      </w:r>
      <w:r w:rsidR="007C1ABA">
        <w:rPr>
          <w:rFonts w:ascii="Times New Roman" w:hAnsi="Times New Roman" w:cs="Times New Roman"/>
          <w:sz w:val="24"/>
          <w:szCs w:val="24"/>
        </w:rPr>
        <w:t xml:space="preserve">ice.  </w:t>
      </w:r>
      <w:r w:rsidR="007C1ABA" w:rsidRPr="007619C1">
        <w:rPr>
          <w:rFonts w:ascii="Times New Roman" w:hAnsi="Times New Roman" w:cs="Times New Roman"/>
          <w:i/>
          <w:sz w:val="24"/>
          <w:szCs w:val="24"/>
        </w:rPr>
        <w:t>The Big Chill</w:t>
      </w:r>
      <w:r w:rsidR="007C1ABA">
        <w:rPr>
          <w:rFonts w:ascii="Times New Roman" w:hAnsi="Times New Roman" w:cs="Times New Roman"/>
          <w:sz w:val="24"/>
          <w:szCs w:val="24"/>
        </w:rPr>
        <w:t xml:space="preserve"> is </w:t>
      </w:r>
      <w:r w:rsidR="00887053">
        <w:rPr>
          <w:rFonts w:ascii="Times New Roman" w:hAnsi="Times New Roman" w:cs="Times New Roman"/>
          <w:sz w:val="24"/>
          <w:szCs w:val="24"/>
        </w:rPr>
        <w:t xml:space="preserve">a film </w:t>
      </w:r>
      <w:r w:rsidR="007C1ABA">
        <w:rPr>
          <w:rFonts w:ascii="Times New Roman" w:hAnsi="Times New Roman" w:cs="Times New Roman"/>
          <w:sz w:val="24"/>
          <w:szCs w:val="24"/>
        </w:rPr>
        <w:t>about</w:t>
      </w:r>
      <w:r>
        <w:rPr>
          <w:rFonts w:ascii="Times New Roman" w:hAnsi="Times New Roman" w:cs="Times New Roman"/>
          <w:sz w:val="24"/>
          <w:szCs w:val="24"/>
        </w:rPr>
        <w:t xml:space="preserve"> a group of old college friends that have been brought back together for the funeral of one of their own.  </w:t>
      </w:r>
      <w:r w:rsidR="007C1ABA">
        <w:rPr>
          <w:rFonts w:ascii="Times New Roman" w:hAnsi="Times New Roman" w:cs="Times New Roman"/>
          <w:sz w:val="24"/>
          <w:szCs w:val="24"/>
        </w:rPr>
        <w:t xml:space="preserve">I found myself wondering how in the world I would relate the premature death-by-suicide that the film centered on to concepts of aging.  After shelving the paper for a couple of days </w:t>
      </w:r>
      <w:r w:rsidR="00901D31">
        <w:rPr>
          <w:rFonts w:ascii="Times New Roman" w:hAnsi="Times New Roman" w:cs="Times New Roman"/>
          <w:sz w:val="24"/>
          <w:szCs w:val="24"/>
        </w:rPr>
        <w:t xml:space="preserve">I came to the realization that concepts of aging apply across the lifespan not just to old age.  </w:t>
      </w:r>
    </w:p>
    <w:p w:rsidR="009B1DD3" w:rsidRPr="009B1DD3" w:rsidRDefault="009B1DD3" w:rsidP="009B1DD3">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Quality of Life</w:t>
      </w:r>
    </w:p>
    <w:p w:rsidR="00173208" w:rsidRDefault="00173208" w:rsidP="008B16A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25847">
        <w:rPr>
          <w:rFonts w:ascii="Times New Roman" w:hAnsi="Times New Roman" w:cs="Times New Roman"/>
          <w:sz w:val="24"/>
          <w:szCs w:val="24"/>
        </w:rPr>
        <w:t xml:space="preserve">Ferrans’ conceptual model of quality of life makes a really interesting point that applies quite well to the film.  The model states that “quality of life depends on the unique experience of life for each person.  Individuals are the only proper judge of their quality of life” (Peterson &amp; Bredow, 2004).  This relates to the film because Alex, the character who committed suicide, had serious quality of life deficits.  Alex was not financially independent, did not have a stable home, and also suffered from psychological and spiritual issues.  These quality of life issues certainly contributed to his ultimate decision that suicide was his only option.  </w:t>
      </w:r>
    </w:p>
    <w:p w:rsidR="009B1DD3" w:rsidRPr="009B1DD3" w:rsidRDefault="009B1DD3" w:rsidP="009B1DD3">
      <w:pPr>
        <w:spacing w:after="0" w:line="480" w:lineRule="auto"/>
        <w:contextualSpacing/>
        <w:jc w:val="center"/>
        <w:rPr>
          <w:rFonts w:ascii="Times New Roman" w:hAnsi="Times New Roman" w:cs="Times New Roman"/>
          <w:b/>
          <w:sz w:val="24"/>
          <w:szCs w:val="24"/>
        </w:rPr>
      </w:pPr>
      <w:r w:rsidRPr="009B1DD3">
        <w:rPr>
          <w:rFonts w:ascii="Times New Roman" w:hAnsi="Times New Roman" w:cs="Times New Roman"/>
          <w:b/>
          <w:sz w:val="24"/>
          <w:szCs w:val="24"/>
        </w:rPr>
        <w:t>Role Theory</w:t>
      </w:r>
    </w:p>
    <w:p w:rsidR="00901D31" w:rsidRDefault="00515609" w:rsidP="008B16A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Role theory provides an explanation for how an individual adjusts to aging.  “Role theory proposes that the ability of an individual to adapt to changing roles over the life course is a predictor of adjustment to personal aging” (Ebersole, Hess, Touhy, &amp; Jett, 2012, p. 37).  Alex was not able to adapt.  He was stuck in a period of “arrested development”.  He was dat</w:t>
      </w:r>
      <w:r w:rsidR="00F12F30">
        <w:rPr>
          <w:rFonts w:ascii="Times New Roman" w:hAnsi="Times New Roman" w:cs="Times New Roman"/>
          <w:sz w:val="24"/>
          <w:szCs w:val="24"/>
        </w:rPr>
        <w:t>ing a much younger woman with little</w:t>
      </w:r>
      <w:r>
        <w:rPr>
          <w:rFonts w:ascii="Times New Roman" w:hAnsi="Times New Roman" w:cs="Times New Roman"/>
          <w:sz w:val="24"/>
          <w:szCs w:val="24"/>
        </w:rPr>
        <w:t xml:space="preserve"> substance.  He was also living a transient life without a stable home or occupation despite having an education from a prestigious university.  “Resistance to </w:t>
      </w:r>
      <w:r>
        <w:rPr>
          <w:rFonts w:ascii="Times New Roman" w:hAnsi="Times New Roman" w:cs="Times New Roman"/>
          <w:sz w:val="24"/>
          <w:szCs w:val="24"/>
        </w:rPr>
        <w:lastRenderedPageBreak/>
        <w:t xml:space="preserve">role changes or failure to assume new roles indicates poor adjustment to one’s own aging” (Ebersole, Hess, Touhy, &amp; Jett, 2012, p. 37).  </w:t>
      </w:r>
    </w:p>
    <w:p w:rsidR="000F7FB7" w:rsidRDefault="00961490" w:rsidP="008B16A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It is important to think about age norms when considering the role theory.  “Age norms are socially and culturally constructed expectations of what is deemed as acceptable behavior” (Ebersole, Hess, Touhy, &amp; Jett, 2012, p. 37).  Thinking about age norms help us to understand</w:t>
      </w:r>
      <w:r w:rsidR="000F7FB7">
        <w:rPr>
          <w:rFonts w:ascii="Times New Roman" w:hAnsi="Times New Roman" w:cs="Times New Roman"/>
          <w:sz w:val="24"/>
          <w:szCs w:val="24"/>
        </w:rPr>
        <w:t xml:space="preserve"> if someone is adjusting well to their changing roles as they age.  In the film, you can use Alex’s friends to construct age norms.  They were all entering middle-age with similar education levels.  The members of the group had established families and careers.  </w:t>
      </w:r>
      <w:r w:rsidR="000430F5">
        <w:rPr>
          <w:rFonts w:ascii="Times New Roman" w:hAnsi="Times New Roman" w:cs="Times New Roman"/>
          <w:sz w:val="24"/>
          <w:szCs w:val="24"/>
        </w:rPr>
        <w:t xml:space="preserve">Alex had not adapted to new roles along with his peers.  This would indicate that he was poorly adjusted to his aging.  </w:t>
      </w:r>
    </w:p>
    <w:p w:rsidR="009B1DD3" w:rsidRPr="009B1DD3" w:rsidRDefault="009B1DD3" w:rsidP="009B1DD3">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Ageism</w:t>
      </w:r>
    </w:p>
    <w:p w:rsidR="000430F5" w:rsidRDefault="000430F5" w:rsidP="008B16A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7616B">
        <w:rPr>
          <w:rFonts w:ascii="Times New Roman" w:hAnsi="Times New Roman" w:cs="Times New Roman"/>
          <w:sz w:val="24"/>
          <w:szCs w:val="24"/>
        </w:rPr>
        <w:t xml:space="preserve">Hints of ageism could be detected amongst </w:t>
      </w:r>
      <w:r w:rsidR="005F5F95">
        <w:rPr>
          <w:rFonts w:ascii="Times New Roman" w:hAnsi="Times New Roman" w:cs="Times New Roman"/>
          <w:sz w:val="24"/>
          <w:szCs w:val="24"/>
        </w:rPr>
        <w:t xml:space="preserve">Alex’s friends when they were brought together at his funeral.  </w:t>
      </w:r>
      <w:r w:rsidR="00AE4ABC">
        <w:rPr>
          <w:rFonts w:ascii="Times New Roman" w:hAnsi="Times New Roman" w:cs="Times New Roman"/>
          <w:sz w:val="24"/>
          <w:szCs w:val="24"/>
        </w:rPr>
        <w:t xml:space="preserve">According to an online dictionary, ageism is “prejudice or discrimination against a particular age-group” (Merriam-Webster, 2014).  In the film Alex’s peers had ageist attitudes towards their own aging.  They expressed feelings of discontent with their current selves along with an aching to return to their youth.  They also spoke of anxiety about moving forward in their lives and becoming more like their parents.  “In the United States aging is viewed with depression, fear, and anxiety” (Ebersole, Hess, Touhy, &amp; Jett, 2012, p. 82).  This type of view of aging certainly can be seen as having an ageist attitude despite whether or not it is deliberate.  </w:t>
      </w:r>
    </w:p>
    <w:p w:rsidR="00A10259" w:rsidRDefault="00A77DC7" w:rsidP="00A10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There are many factors that contribute to the healthy or unhealthy aging of an individual.  One fact that I did find to be really interesting from the tex</w:t>
      </w:r>
      <w:r w:rsidR="00255C89">
        <w:rPr>
          <w:rFonts w:ascii="Times New Roman" w:hAnsi="Times New Roman" w:cs="Times New Roman"/>
          <w:sz w:val="24"/>
          <w:szCs w:val="24"/>
        </w:rPr>
        <w:t xml:space="preserve">t is “holding a positive self-perception of aging can contribute to a longer life span.  The survival advantage of a more positive self-perception of aging can add 7.5 years to the life span” (Ebersole, Hess, Touhy, &amp; Jett, 2012, p. </w:t>
      </w:r>
      <w:r w:rsidR="00255C89">
        <w:rPr>
          <w:rFonts w:ascii="Times New Roman" w:hAnsi="Times New Roman" w:cs="Times New Roman"/>
          <w:sz w:val="24"/>
          <w:szCs w:val="24"/>
        </w:rPr>
        <w:lastRenderedPageBreak/>
        <w:t>82).  This incredible fact is a testament to the power of positive thinking.  Unfortunately for Alex he seemed to have the odds against him.  Quality of life issues, poor role adjustment, and poor self-concept cont</w:t>
      </w:r>
      <w:r w:rsidR="00A10259">
        <w:rPr>
          <w:rFonts w:ascii="Times New Roman" w:hAnsi="Times New Roman" w:cs="Times New Roman"/>
          <w:sz w:val="24"/>
          <w:szCs w:val="24"/>
        </w:rPr>
        <w:t>ributed to his untimely death.</w:t>
      </w:r>
    </w:p>
    <w:p w:rsidR="00A10259" w:rsidRDefault="00A10259" w:rsidP="00A10259">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References</w:t>
      </w:r>
    </w:p>
    <w:p w:rsidR="00A10259" w:rsidRDefault="00A10259" w:rsidP="00A10259">
      <w:pPr>
        <w:ind w:left="720" w:hanging="720"/>
        <w:rPr>
          <w:rFonts w:ascii="Times New Roman" w:hAnsi="Times New Roman" w:cs="Times New Roman"/>
          <w:sz w:val="24"/>
          <w:szCs w:val="24"/>
        </w:rPr>
      </w:pPr>
      <w:r>
        <w:rPr>
          <w:rFonts w:ascii="Times New Roman" w:hAnsi="Times New Roman" w:cs="Times New Roman"/>
          <w:sz w:val="24"/>
          <w:szCs w:val="24"/>
        </w:rPr>
        <w:t xml:space="preserve">Ebersole, P., Hess, P., Touhy, T. A., &amp; Jett, K. (2012). </w:t>
      </w:r>
      <w:r>
        <w:rPr>
          <w:rFonts w:ascii="Times New Roman" w:hAnsi="Times New Roman" w:cs="Times New Roman"/>
          <w:i/>
          <w:sz w:val="24"/>
          <w:szCs w:val="24"/>
        </w:rPr>
        <w:t xml:space="preserve">Toward healthy aging </w:t>
      </w:r>
      <w:r>
        <w:rPr>
          <w:rFonts w:ascii="Times New Roman" w:hAnsi="Times New Roman" w:cs="Times New Roman"/>
          <w:sz w:val="24"/>
          <w:szCs w:val="24"/>
        </w:rPr>
        <w:t>(8</w:t>
      </w:r>
      <w:r w:rsidRPr="00A10259">
        <w:rPr>
          <w:rFonts w:ascii="Times New Roman" w:hAnsi="Times New Roman" w:cs="Times New Roman"/>
          <w:sz w:val="24"/>
          <w:szCs w:val="24"/>
          <w:vertAlign w:val="superscript"/>
        </w:rPr>
        <w:t>th</w:t>
      </w:r>
      <w:r>
        <w:rPr>
          <w:rFonts w:ascii="Times New Roman" w:hAnsi="Times New Roman" w:cs="Times New Roman"/>
          <w:sz w:val="24"/>
          <w:szCs w:val="24"/>
        </w:rPr>
        <w:t xml:space="preserve"> ed.). St. Louis, MO: Elsevier.</w:t>
      </w:r>
    </w:p>
    <w:p w:rsidR="00A10259" w:rsidRDefault="00A10259" w:rsidP="00A10259">
      <w:pPr>
        <w:ind w:left="720" w:hanging="720"/>
        <w:rPr>
          <w:rFonts w:ascii="Times New Roman" w:hAnsi="Times New Roman" w:cs="Times New Roman"/>
          <w:sz w:val="24"/>
          <w:szCs w:val="24"/>
        </w:rPr>
      </w:pPr>
      <w:r>
        <w:rPr>
          <w:rFonts w:ascii="Times New Roman" w:hAnsi="Times New Roman" w:cs="Times New Roman"/>
          <w:sz w:val="24"/>
          <w:szCs w:val="24"/>
        </w:rPr>
        <w:t xml:space="preserve">Merriam-Webster. (2014). </w:t>
      </w:r>
      <w:r>
        <w:rPr>
          <w:rFonts w:ascii="Times New Roman" w:hAnsi="Times New Roman" w:cs="Times New Roman"/>
          <w:i/>
          <w:sz w:val="24"/>
          <w:szCs w:val="24"/>
        </w:rPr>
        <w:t>Ageism.</w:t>
      </w:r>
      <w:r>
        <w:rPr>
          <w:rFonts w:ascii="Times New Roman" w:hAnsi="Times New Roman" w:cs="Times New Roman"/>
          <w:sz w:val="24"/>
          <w:szCs w:val="24"/>
        </w:rPr>
        <w:t xml:space="preserve"> Retrieved from </w:t>
      </w:r>
      <w:r w:rsidRPr="003037A8">
        <w:rPr>
          <w:rFonts w:ascii="Times New Roman" w:hAnsi="Times New Roman" w:cs="Times New Roman"/>
          <w:sz w:val="24"/>
          <w:szCs w:val="24"/>
        </w:rPr>
        <w:t>http://www.merriam-webster.com/dictionary/ageism</w:t>
      </w:r>
    </w:p>
    <w:p w:rsidR="00A10259" w:rsidRDefault="00A10259" w:rsidP="00A10259">
      <w:pPr>
        <w:ind w:left="720" w:hanging="720"/>
        <w:rPr>
          <w:rFonts w:ascii="Times New Roman" w:hAnsi="Times New Roman" w:cs="Times New Roman"/>
          <w:sz w:val="24"/>
          <w:szCs w:val="24"/>
        </w:rPr>
      </w:pPr>
      <w:r>
        <w:rPr>
          <w:rFonts w:ascii="Times New Roman" w:hAnsi="Times New Roman" w:cs="Times New Roman"/>
          <w:sz w:val="24"/>
          <w:szCs w:val="24"/>
        </w:rPr>
        <w:t>Peterson, S. J.</w:t>
      </w:r>
      <w:r w:rsidR="00A51D33">
        <w:rPr>
          <w:rFonts w:ascii="Times New Roman" w:hAnsi="Times New Roman" w:cs="Times New Roman"/>
          <w:sz w:val="24"/>
          <w:szCs w:val="24"/>
        </w:rPr>
        <w:t>,</w:t>
      </w:r>
      <w:r>
        <w:rPr>
          <w:rFonts w:ascii="Times New Roman" w:hAnsi="Times New Roman" w:cs="Times New Roman"/>
          <w:sz w:val="24"/>
          <w:szCs w:val="24"/>
        </w:rPr>
        <w:t xml:space="preserve"> &amp; Bredow, T. S. (2004). </w:t>
      </w:r>
      <w:r w:rsidR="00A51D33">
        <w:rPr>
          <w:rFonts w:ascii="Times New Roman" w:hAnsi="Times New Roman" w:cs="Times New Roman"/>
          <w:sz w:val="24"/>
          <w:szCs w:val="24"/>
        </w:rPr>
        <w:t>Middle range theories: Application to nursing research. Philadelphia: Lippincott Williams &amp; Wilkins.</w:t>
      </w:r>
    </w:p>
    <w:p w:rsidR="00A51D33" w:rsidRPr="00A51D33" w:rsidRDefault="00A51D33" w:rsidP="00A10259">
      <w:pPr>
        <w:ind w:left="720" w:hanging="720"/>
        <w:rPr>
          <w:rFonts w:ascii="Times New Roman" w:hAnsi="Times New Roman" w:cs="Times New Roman"/>
          <w:sz w:val="24"/>
          <w:szCs w:val="24"/>
        </w:rPr>
      </w:pPr>
      <w:r>
        <w:rPr>
          <w:rFonts w:ascii="Times New Roman" w:hAnsi="Times New Roman" w:cs="Times New Roman"/>
          <w:sz w:val="24"/>
          <w:szCs w:val="24"/>
        </w:rPr>
        <w:t xml:space="preserve">Shamberg, L. (Producer), &amp; Kasdan, L. (Director). (1983). </w:t>
      </w:r>
      <w:r>
        <w:rPr>
          <w:rFonts w:ascii="Times New Roman" w:hAnsi="Times New Roman" w:cs="Times New Roman"/>
          <w:i/>
          <w:sz w:val="24"/>
          <w:szCs w:val="24"/>
        </w:rPr>
        <w:t>The big chill</w:t>
      </w:r>
      <w:r>
        <w:rPr>
          <w:rFonts w:ascii="Times New Roman" w:hAnsi="Times New Roman" w:cs="Times New Roman"/>
          <w:sz w:val="24"/>
          <w:szCs w:val="24"/>
        </w:rPr>
        <w:t xml:space="preserve"> [Motion picture]. United States: Columbia Pictures.</w:t>
      </w:r>
    </w:p>
    <w:sectPr w:rsidR="00A51D33" w:rsidRPr="00A51D33" w:rsidSect="00B9225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08" w:rsidRDefault="00173208" w:rsidP="00B92253">
      <w:pPr>
        <w:spacing w:after="0" w:line="240" w:lineRule="auto"/>
      </w:pPr>
      <w:r>
        <w:separator/>
      </w:r>
    </w:p>
  </w:endnote>
  <w:endnote w:type="continuationSeparator" w:id="0">
    <w:p w:rsidR="00173208" w:rsidRDefault="00173208" w:rsidP="00B9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08" w:rsidRDefault="00173208" w:rsidP="00B92253">
      <w:pPr>
        <w:spacing w:after="0" w:line="240" w:lineRule="auto"/>
      </w:pPr>
      <w:r>
        <w:separator/>
      </w:r>
    </w:p>
  </w:footnote>
  <w:footnote w:type="continuationSeparator" w:id="0">
    <w:p w:rsidR="00173208" w:rsidRDefault="00173208" w:rsidP="00B9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65272"/>
      <w:docPartObj>
        <w:docPartGallery w:val="Page Numbers (Top of Page)"/>
        <w:docPartUnique/>
      </w:docPartObj>
    </w:sdtPr>
    <w:sdtEndPr>
      <w:rPr>
        <w:noProof/>
      </w:rPr>
    </w:sdtEndPr>
    <w:sdtContent>
      <w:p w:rsidR="00173208" w:rsidRDefault="00887053" w:rsidP="002B4532">
        <w:pPr>
          <w:pStyle w:val="Header"/>
        </w:pPr>
        <w:r>
          <w:rPr>
            <w:rFonts w:ascii="Times New Roman" w:hAnsi="Times New Roman" w:cs="Times New Roman"/>
            <w:sz w:val="24"/>
            <w:szCs w:val="24"/>
          </w:rPr>
          <w:t>MOVIE REVIEW ANALYSIS</w:t>
        </w:r>
        <w:r w:rsidR="00173208">
          <w:rPr>
            <w:rFonts w:ascii="Times New Roman" w:hAnsi="Times New Roman" w:cs="Times New Roman"/>
            <w:sz w:val="24"/>
            <w:szCs w:val="24"/>
          </w:rPr>
          <w:tab/>
        </w:r>
        <w:r w:rsidR="00173208">
          <w:rPr>
            <w:rFonts w:ascii="Times New Roman" w:hAnsi="Times New Roman" w:cs="Times New Roman"/>
            <w:sz w:val="24"/>
            <w:szCs w:val="24"/>
          </w:rPr>
          <w:tab/>
        </w:r>
        <w:r w:rsidR="00173208" w:rsidRPr="002B4532">
          <w:rPr>
            <w:rFonts w:ascii="Times New Roman" w:hAnsi="Times New Roman" w:cs="Times New Roman"/>
            <w:sz w:val="24"/>
            <w:szCs w:val="24"/>
          </w:rPr>
          <w:fldChar w:fldCharType="begin"/>
        </w:r>
        <w:r w:rsidR="00173208" w:rsidRPr="002B4532">
          <w:rPr>
            <w:rFonts w:ascii="Times New Roman" w:hAnsi="Times New Roman" w:cs="Times New Roman"/>
            <w:sz w:val="24"/>
            <w:szCs w:val="24"/>
          </w:rPr>
          <w:instrText xml:space="preserve"> PAGE   \* MERGEFORMAT </w:instrText>
        </w:r>
        <w:r w:rsidR="00173208" w:rsidRPr="002B4532">
          <w:rPr>
            <w:rFonts w:ascii="Times New Roman" w:hAnsi="Times New Roman" w:cs="Times New Roman"/>
            <w:sz w:val="24"/>
            <w:szCs w:val="24"/>
          </w:rPr>
          <w:fldChar w:fldCharType="separate"/>
        </w:r>
        <w:r w:rsidR="00395DC0">
          <w:rPr>
            <w:rFonts w:ascii="Times New Roman" w:hAnsi="Times New Roman" w:cs="Times New Roman"/>
            <w:noProof/>
            <w:sz w:val="24"/>
            <w:szCs w:val="24"/>
          </w:rPr>
          <w:t>2</w:t>
        </w:r>
        <w:r w:rsidR="00173208" w:rsidRPr="002B4532">
          <w:rPr>
            <w:rFonts w:ascii="Times New Roman" w:hAnsi="Times New Roman" w:cs="Times New Roman"/>
            <w:noProof/>
            <w:sz w:val="24"/>
            <w:szCs w:val="24"/>
          </w:rPr>
          <w:fldChar w:fldCharType="end"/>
        </w:r>
      </w:p>
    </w:sdtContent>
  </w:sdt>
  <w:p w:rsidR="00173208" w:rsidRDefault="00173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69719"/>
      <w:docPartObj>
        <w:docPartGallery w:val="Page Numbers (Top of Page)"/>
        <w:docPartUnique/>
      </w:docPartObj>
    </w:sdtPr>
    <w:sdtEndPr>
      <w:rPr>
        <w:rFonts w:ascii="Times New Roman" w:hAnsi="Times New Roman" w:cs="Times New Roman"/>
        <w:noProof/>
        <w:sz w:val="24"/>
        <w:szCs w:val="24"/>
      </w:rPr>
    </w:sdtEndPr>
    <w:sdtContent>
      <w:p w:rsidR="00173208" w:rsidRPr="00B92253" w:rsidRDefault="00173208" w:rsidP="00B92253">
        <w:pPr>
          <w:pStyle w:val="Header"/>
          <w:rPr>
            <w:rFonts w:ascii="Times New Roman" w:hAnsi="Times New Roman" w:cs="Times New Roman"/>
            <w:sz w:val="24"/>
            <w:szCs w:val="24"/>
          </w:rPr>
        </w:pPr>
        <w:r>
          <w:rPr>
            <w:rFonts w:ascii="Times New Roman" w:hAnsi="Times New Roman" w:cs="Times New Roman"/>
            <w:sz w:val="24"/>
            <w:szCs w:val="24"/>
          </w:rPr>
          <w:t>Runni</w:t>
        </w:r>
        <w:r w:rsidR="00887053">
          <w:rPr>
            <w:rFonts w:ascii="Times New Roman" w:hAnsi="Times New Roman" w:cs="Times New Roman"/>
            <w:sz w:val="24"/>
            <w:szCs w:val="24"/>
          </w:rPr>
          <w:t>ng head:  MOVIE REVIEW ANALYSIS</w:t>
        </w:r>
        <w:r>
          <w:rPr>
            <w:rFonts w:ascii="Times New Roman" w:hAnsi="Times New Roman" w:cs="Times New Roman"/>
            <w:sz w:val="24"/>
            <w:szCs w:val="24"/>
          </w:rPr>
          <w:tab/>
        </w:r>
        <w:r>
          <w:rPr>
            <w:rFonts w:ascii="Times New Roman" w:hAnsi="Times New Roman" w:cs="Times New Roman"/>
            <w:sz w:val="24"/>
            <w:szCs w:val="24"/>
          </w:rPr>
          <w:tab/>
        </w:r>
        <w:r w:rsidRPr="00B92253">
          <w:rPr>
            <w:rFonts w:ascii="Times New Roman" w:hAnsi="Times New Roman" w:cs="Times New Roman"/>
            <w:sz w:val="24"/>
            <w:szCs w:val="24"/>
          </w:rPr>
          <w:fldChar w:fldCharType="begin"/>
        </w:r>
        <w:r w:rsidRPr="00B92253">
          <w:rPr>
            <w:rFonts w:ascii="Times New Roman" w:hAnsi="Times New Roman" w:cs="Times New Roman"/>
            <w:sz w:val="24"/>
            <w:szCs w:val="24"/>
          </w:rPr>
          <w:instrText xml:space="preserve"> PAGE   \* MERGEFORMAT </w:instrText>
        </w:r>
        <w:r w:rsidRPr="00B92253">
          <w:rPr>
            <w:rFonts w:ascii="Times New Roman" w:hAnsi="Times New Roman" w:cs="Times New Roman"/>
            <w:sz w:val="24"/>
            <w:szCs w:val="24"/>
          </w:rPr>
          <w:fldChar w:fldCharType="separate"/>
        </w:r>
        <w:r w:rsidR="00395DC0">
          <w:rPr>
            <w:rFonts w:ascii="Times New Roman" w:hAnsi="Times New Roman" w:cs="Times New Roman"/>
            <w:noProof/>
            <w:sz w:val="24"/>
            <w:szCs w:val="24"/>
          </w:rPr>
          <w:t>1</w:t>
        </w:r>
        <w:r w:rsidRPr="00B92253">
          <w:rPr>
            <w:rFonts w:ascii="Times New Roman" w:hAnsi="Times New Roman" w:cs="Times New Roman"/>
            <w:noProof/>
            <w:sz w:val="24"/>
            <w:szCs w:val="24"/>
          </w:rPr>
          <w:fldChar w:fldCharType="end"/>
        </w:r>
      </w:p>
    </w:sdtContent>
  </w:sdt>
  <w:p w:rsidR="00173208" w:rsidRDefault="00173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53"/>
    <w:rsid w:val="000430F5"/>
    <w:rsid w:val="000867D2"/>
    <w:rsid w:val="000F7FB7"/>
    <w:rsid w:val="00173208"/>
    <w:rsid w:val="00255C89"/>
    <w:rsid w:val="002B4532"/>
    <w:rsid w:val="003037A8"/>
    <w:rsid w:val="00395DC0"/>
    <w:rsid w:val="003A12F3"/>
    <w:rsid w:val="00515609"/>
    <w:rsid w:val="005F5F95"/>
    <w:rsid w:val="00725847"/>
    <w:rsid w:val="007619C1"/>
    <w:rsid w:val="00785BC4"/>
    <w:rsid w:val="007A1E19"/>
    <w:rsid w:val="007C1ABA"/>
    <w:rsid w:val="007F2079"/>
    <w:rsid w:val="00857D23"/>
    <w:rsid w:val="00887053"/>
    <w:rsid w:val="008B16A1"/>
    <w:rsid w:val="00901D31"/>
    <w:rsid w:val="00961490"/>
    <w:rsid w:val="009B1DD3"/>
    <w:rsid w:val="009C5F34"/>
    <w:rsid w:val="009F16E9"/>
    <w:rsid w:val="00A10259"/>
    <w:rsid w:val="00A17B13"/>
    <w:rsid w:val="00A51D33"/>
    <w:rsid w:val="00A77DC7"/>
    <w:rsid w:val="00AE4ABC"/>
    <w:rsid w:val="00B92253"/>
    <w:rsid w:val="00CA1DA0"/>
    <w:rsid w:val="00D44FA4"/>
    <w:rsid w:val="00E373E6"/>
    <w:rsid w:val="00F12F30"/>
    <w:rsid w:val="00F7616B"/>
    <w:rsid w:val="00FE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253"/>
  </w:style>
  <w:style w:type="paragraph" w:styleId="Footer">
    <w:name w:val="footer"/>
    <w:basedOn w:val="Normal"/>
    <w:link w:val="FooterChar"/>
    <w:uiPriority w:val="99"/>
    <w:unhideWhenUsed/>
    <w:rsid w:val="00B92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253"/>
  </w:style>
  <w:style w:type="paragraph" w:styleId="BalloonText">
    <w:name w:val="Balloon Text"/>
    <w:basedOn w:val="Normal"/>
    <w:link w:val="BalloonTextChar"/>
    <w:uiPriority w:val="99"/>
    <w:semiHidden/>
    <w:unhideWhenUsed/>
    <w:rsid w:val="00B9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53"/>
    <w:rPr>
      <w:rFonts w:ascii="Tahoma" w:hAnsi="Tahoma" w:cs="Tahoma"/>
      <w:sz w:val="16"/>
      <w:szCs w:val="16"/>
    </w:rPr>
  </w:style>
  <w:style w:type="character" w:styleId="Hyperlink">
    <w:name w:val="Hyperlink"/>
    <w:basedOn w:val="DefaultParagraphFont"/>
    <w:uiPriority w:val="99"/>
    <w:unhideWhenUsed/>
    <w:rsid w:val="00A102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253"/>
  </w:style>
  <w:style w:type="paragraph" w:styleId="Footer">
    <w:name w:val="footer"/>
    <w:basedOn w:val="Normal"/>
    <w:link w:val="FooterChar"/>
    <w:uiPriority w:val="99"/>
    <w:unhideWhenUsed/>
    <w:rsid w:val="00B92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253"/>
  </w:style>
  <w:style w:type="paragraph" w:styleId="BalloonText">
    <w:name w:val="Balloon Text"/>
    <w:basedOn w:val="Normal"/>
    <w:link w:val="BalloonTextChar"/>
    <w:uiPriority w:val="99"/>
    <w:semiHidden/>
    <w:unhideWhenUsed/>
    <w:rsid w:val="00B9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53"/>
    <w:rPr>
      <w:rFonts w:ascii="Tahoma" w:hAnsi="Tahoma" w:cs="Tahoma"/>
      <w:sz w:val="16"/>
      <w:szCs w:val="16"/>
    </w:rPr>
  </w:style>
  <w:style w:type="character" w:styleId="Hyperlink">
    <w:name w:val="Hyperlink"/>
    <w:basedOn w:val="DefaultParagraphFont"/>
    <w:uiPriority w:val="99"/>
    <w:unhideWhenUsed/>
    <w:rsid w:val="00A10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1998</TotalTime>
  <Pages>6</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Rachal Trigger</dc:creator>
  <cp:lastModifiedBy>Rachal Trigger</cp:lastModifiedBy>
  <cp:revision>26</cp:revision>
  <dcterms:created xsi:type="dcterms:W3CDTF">2014-07-26T18:11:00Z</dcterms:created>
  <dcterms:modified xsi:type="dcterms:W3CDTF">2015-12-06T05:09:00Z</dcterms:modified>
</cp:coreProperties>
</file>